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 w14:paraId="1C80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D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2024年下半年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报销汇总表</w:t>
            </w:r>
          </w:p>
        </w:tc>
      </w:tr>
      <w:tr w14:paraId="2E73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77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B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C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ED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40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2C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9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8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0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7E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5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01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A73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00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4F0C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29D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56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6D4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CF5E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194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373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721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351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056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14:paraId="6D95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67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9A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C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88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0E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9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A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C8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0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E6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B6E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6D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23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C9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7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F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B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C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1C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3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16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D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31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C3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40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F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A7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7E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D1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89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6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D6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DB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27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E9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1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B5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1C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B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8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E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F4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8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CB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F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BC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E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1B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D0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E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7EA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8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05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A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B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8F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BA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E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5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3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3B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B1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75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8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FE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32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C3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D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7A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F2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3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5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3B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BB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9B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08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5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0A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6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38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5B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B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A9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4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9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FA154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0F215BD7"/>
    <w:rsid w:val="2F741977"/>
    <w:rsid w:val="5BDB5B42"/>
    <w:rsid w:val="6D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2024-12-02T03:44:23Z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AF7E0988155F480DAA667261ED7713F1</vt:lpwstr>
  </property>
</Properties>
</file>