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ABF" w:rsidRDefault="00080003" w:rsidP="00E91B3F">
      <w:pPr>
        <w:widowControl/>
        <w:jc w:val="left"/>
        <w:rPr>
          <w:rFonts w:ascii="仿宋" w:eastAsia="仿宋" w:hAnsi="仿宋"/>
          <w:kern w:val="0"/>
          <w:sz w:val="32"/>
          <w:szCs w:val="32"/>
        </w:rPr>
      </w:pPr>
      <w:r>
        <w:rPr>
          <w:rFonts w:ascii="仿宋" w:eastAsia="仿宋" w:hAnsi="仿宋" w:hint="eastAsia"/>
          <w:kern w:val="0"/>
          <w:sz w:val="32"/>
          <w:szCs w:val="32"/>
        </w:rPr>
        <w:t>附件4：</w:t>
      </w:r>
    </w:p>
    <w:p w:rsidR="00160ABF" w:rsidRDefault="00080003" w:rsidP="00E91B3F">
      <w:pPr>
        <w:widowControl/>
        <w:jc w:val="center"/>
        <w:rPr>
          <w:rFonts w:ascii="宋体" w:hAnsi="宋体" w:cs="宋体"/>
          <w:b/>
          <w:bCs/>
          <w:color w:val="333333"/>
          <w:kern w:val="0"/>
          <w:sz w:val="44"/>
          <w:szCs w:val="44"/>
        </w:rPr>
      </w:pPr>
      <w:r>
        <w:rPr>
          <w:rFonts w:ascii="宋体" w:hAnsi="宋体" w:cs="宋体" w:hint="eastAsia"/>
          <w:b/>
          <w:bCs/>
          <w:color w:val="333333"/>
          <w:kern w:val="0"/>
          <w:sz w:val="44"/>
          <w:szCs w:val="44"/>
        </w:rPr>
        <w:t>南京中医药大学中医</w:t>
      </w:r>
      <w:r w:rsidR="00FC2DFD">
        <w:rPr>
          <w:rFonts w:ascii="宋体" w:hAnsi="宋体" w:cs="宋体" w:hint="eastAsia"/>
          <w:b/>
          <w:bCs/>
          <w:color w:val="333333"/>
          <w:kern w:val="0"/>
          <w:sz w:val="44"/>
          <w:szCs w:val="44"/>
        </w:rPr>
        <w:t>、应用心理</w:t>
      </w:r>
      <w:r>
        <w:rPr>
          <w:rFonts w:ascii="宋体" w:hAnsi="宋体" w:cs="宋体" w:hint="eastAsia"/>
          <w:b/>
          <w:bCs/>
          <w:color w:val="333333"/>
          <w:kern w:val="0"/>
          <w:sz w:val="44"/>
          <w:szCs w:val="44"/>
        </w:rPr>
        <w:t>硕士专业学位研究生指导教师遴选条件</w:t>
      </w:r>
    </w:p>
    <w:p w:rsidR="00160ABF" w:rsidRDefault="00160ABF" w:rsidP="00E91B3F">
      <w:pPr>
        <w:widowControl/>
        <w:spacing w:line="560" w:lineRule="exact"/>
        <w:jc w:val="center"/>
        <w:rPr>
          <w:rFonts w:ascii="仿宋" w:eastAsia="仿宋" w:hAnsi="仿宋"/>
          <w:kern w:val="0"/>
          <w:sz w:val="32"/>
          <w:szCs w:val="32"/>
        </w:rPr>
      </w:pPr>
    </w:p>
    <w:p w:rsidR="004F70F7" w:rsidRDefault="00013D62" w:rsidP="00E91B3F">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一、身体健康，年龄</w:t>
      </w:r>
      <w:r w:rsidR="007A1CA0">
        <w:rPr>
          <w:rFonts w:ascii="仿宋" w:eastAsia="仿宋" w:hAnsi="仿宋" w:hint="eastAsia"/>
          <w:kern w:val="0"/>
          <w:sz w:val="32"/>
          <w:szCs w:val="32"/>
        </w:rPr>
        <w:t>不超过</w:t>
      </w:r>
      <w:r w:rsidR="00080003">
        <w:rPr>
          <w:rFonts w:ascii="仿宋" w:eastAsia="仿宋" w:hAnsi="仿宋" w:hint="eastAsia"/>
          <w:kern w:val="0"/>
          <w:sz w:val="32"/>
          <w:szCs w:val="32"/>
        </w:rPr>
        <w:t>55周岁;具有硕士及以上学位;具有副</w:t>
      </w:r>
      <w:r w:rsidR="004F70F7">
        <w:rPr>
          <w:rFonts w:ascii="仿宋" w:eastAsia="仿宋" w:hAnsi="仿宋" w:hint="eastAsia"/>
          <w:kern w:val="0"/>
          <w:sz w:val="32"/>
          <w:szCs w:val="32"/>
        </w:rPr>
        <w:t>高</w:t>
      </w:r>
      <w:r w:rsidR="00080003">
        <w:rPr>
          <w:rFonts w:ascii="仿宋" w:eastAsia="仿宋" w:hAnsi="仿宋" w:hint="eastAsia"/>
          <w:kern w:val="0"/>
          <w:sz w:val="32"/>
          <w:szCs w:val="32"/>
        </w:rPr>
        <w:t>及以上职称</w:t>
      </w:r>
      <w:r>
        <w:rPr>
          <w:rFonts w:ascii="仿宋" w:eastAsia="仿宋" w:hAnsi="仿宋" w:hint="eastAsia"/>
          <w:kern w:val="0"/>
          <w:sz w:val="32"/>
          <w:szCs w:val="32"/>
        </w:rPr>
        <w:t>；如</w:t>
      </w:r>
      <w:r w:rsidR="004F70F7">
        <w:rPr>
          <w:rFonts w:ascii="仿宋" w:eastAsia="仿宋" w:hAnsi="仿宋" w:hint="eastAsia"/>
          <w:kern w:val="0"/>
          <w:sz w:val="32"/>
          <w:szCs w:val="32"/>
        </w:rPr>
        <w:t>正高职称</w:t>
      </w:r>
      <w:r w:rsidR="00080003">
        <w:rPr>
          <w:rFonts w:ascii="仿宋" w:eastAsia="仿宋" w:hAnsi="仿宋" w:hint="eastAsia"/>
          <w:kern w:val="0"/>
          <w:sz w:val="32"/>
          <w:szCs w:val="32"/>
        </w:rPr>
        <w:t>可为学士学位。</w:t>
      </w:r>
    </w:p>
    <w:p w:rsidR="00160ABF" w:rsidRDefault="00013D62" w:rsidP="00E91B3F">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二</w:t>
      </w:r>
      <w:r w:rsidR="00080003">
        <w:rPr>
          <w:rFonts w:ascii="仿宋" w:eastAsia="仿宋" w:hAnsi="仿宋" w:hint="eastAsia"/>
          <w:kern w:val="0"/>
          <w:sz w:val="32"/>
          <w:szCs w:val="32"/>
        </w:rPr>
        <w:t>、近</w:t>
      </w:r>
      <w:r>
        <w:rPr>
          <w:rFonts w:ascii="仿宋" w:eastAsia="仿宋" w:hAnsi="仿宋" w:hint="eastAsia"/>
          <w:kern w:val="0"/>
          <w:sz w:val="32"/>
          <w:szCs w:val="32"/>
        </w:rPr>
        <w:t>三</w:t>
      </w:r>
      <w:r w:rsidR="00080003">
        <w:rPr>
          <w:rFonts w:ascii="仿宋" w:eastAsia="仿宋" w:hAnsi="仿宋" w:hint="eastAsia"/>
          <w:kern w:val="0"/>
          <w:sz w:val="32"/>
          <w:szCs w:val="32"/>
        </w:rPr>
        <w:t>年来，</w:t>
      </w:r>
      <w:r w:rsidR="00B93936">
        <w:rPr>
          <w:rFonts w:ascii="仿宋" w:eastAsia="仿宋" w:hAnsi="仿宋" w:hint="eastAsia"/>
          <w:color w:val="000000"/>
          <w:sz w:val="32"/>
          <w:szCs w:val="32"/>
        </w:rPr>
        <w:t>以第一作者或通讯作者</w:t>
      </w:r>
      <w:r w:rsidR="00080003">
        <w:rPr>
          <w:rFonts w:ascii="仿宋" w:eastAsia="仿宋" w:hAnsi="仿宋" w:hint="eastAsia"/>
          <w:kern w:val="0"/>
          <w:sz w:val="32"/>
          <w:szCs w:val="32"/>
        </w:rPr>
        <w:t>在中国科技论文统计源期刊发表与本学科专业相关的临床研究论文3篇</w:t>
      </w:r>
      <w:r>
        <w:rPr>
          <w:rFonts w:ascii="仿宋" w:eastAsia="仿宋" w:hAnsi="仿宋" w:hint="eastAsia"/>
          <w:kern w:val="0"/>
          <w:sz w:val="32"/>
          <w:szCs w:val="32"/>
        </w:rPr>
        <w:t>及</w:t>
      </w:r>
      <w:r w:rsidR="00080003">
        <w:rPr>
          <w:rFonts w:ascii="仿宋" w:eastAsia="仿宋" w:hAnsi="仿宋" w:hint="eastAsia"/>
          <w:kern w:val="0"/>
          <w:sz w:val="32"/>
          <w:szCs w:val="32"/>
        </w:rPr>
        <w:t>(论文不包括综述、短篇报道、翻译</w:t>
      </w:r>
      <w:r w:rsidR="00080003">
        <w:rPr>
          <w:rFonts w:ascii="仿宋" w:eastAsia="仿宋" w:hAnsi="仿宋"/>
          <w:kern w:val="0"/>
          <w:sz w:val="32"/>
          <w:szCs w:val="32"/>
        </w:rPr>
        <w:t>）</w:t>
      </w:r>
      <w:r>
        <w:rPr>
          <w:rFonts w:ascii="仿宋" w:eastAsia="仿宋" w:hAnsi="仿宋" w:hint="eastAsia"/>
          <w:kern w:val="0"/>
          <w:sz w:val="32"/>
          <w:szCs w:val="32"/>
        </w:rPr>
        <w:t>；</w:t>
      </w:r>
      <w:r w:rsidR="00080003">
        <w:rPr>
          <w:rFonts w:ascii="仿宋" w:eastAsia="仿宋" w:hAnsi="仿宋" w:hint="eastAsia"/>
          <w:kern w:val="0"/>
          <w:sz w:val="32"/>
          <w:szCs w:val="32"/>
        </w:rPr>
        <w:t>以第一负责人获得授权发明专利、市级以上医学新技术引进奖</w:t>
      </w:r>
      <w:r>
        <w:rPr>
          <w:rFonts w:ascii="仿宋" w:eastAsia="仿宋" w:hAnsi="仿宋" w:hint="eastAsia"/>
          <w:kern w:val="0"/>
          <w:sz w:val="32"/>
          <w:szCs w:val="32"/>
        </w:rPr>
        <w:t>者，</w:t>
      </w:r>
      <w:r w:rsidR="00807634" w:rsidRPr="00A32E8B">
        <w:rPr>
          <w:rFonts w:ascii="仿宋" w:eastAsia="仿宋" w:hAnsi="仿宋" w:hint="eastAsia"/>
          <w:kern w:val="0"/>
          <w:sz w:val="32"/>
          <w:szCs w:val="32"/>
        </w:rPr>
        <w:t>每</w:t>
      </w:r>
      <w:r w:rsidR="00807634" w:rsidRPr="00A32E8B">
        <w:rPr>
          <w:rFonts w:ascii="仿宋" w:eastAsia="仿宋" w:hAnsi="仿宋"/>
          <w:kern w:val="0"/>
          <w:sz w:val="32"/>
          <w:szCs w:val="32"/>
        </w:rPr>
        <w:t>1项可折抵论文1篇。</w:t>
      </w:r>
    </w:p>
    <w:p w:rsidR="00160ABF" w:rsidRDefault="00013D62" w:rsidP="00E91B3F">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三</w:t>
      </w:r>
      <w:r w:rsidR="00080003">
        <w:rPr>
          <w:rFonts w:ascii="仿宋" w:eastAsia="仿宋" w:hAnsi="仿宋" w:hint="eastAsia"/>
          <w:kern w:val="0"/>
          <w:sz w:val="32"/>
          <w:szCs w:val="32"/>
        </w:rPr>
        <w:t>、主持在</w:t>
      </w:r>
      <w:proofErr w:type="gramStart"/>
      <w:r w:rsidR="00080003">
        <w:rPr>
          <w:rFonts w:ascii="仿宋" w:eastAsia="仿宋" w:hAnsi="仿宋" w:hint="eastAsia"/>
          <w:kern w:val="0"/>
          <w:sz w:val="32"/>
          <w:szCs w:val="32"/>
        </w:rPr>
        <w:t>研</w:t>
      </w:r>
      <w:proofErr w:type="gramEnd"/>
      <w:r w:rsidR="00080003">
        <w:rPr>
          <w:rFonts w:ascii="仿宋" w:eastAsia="仿宋" w:hAnsi="仿宋" w:hint="eastAsia"/>
          <w:kern w:val="0"/>
          <w:sz w:val="32"/>
          <w:szCs w:val="32"/>
        </w:rPr>
        <w:t>厅局级及以上科研项目</w:t>
      </w:r>
      <w:r w:rsidR="00080003" w:rsidRPr="007E736D">
        <w:rPr>
          <w:rFonts w:ascii="仿宋" w:eastAsia="仿宋" w:hAnsi="仿宋" w:hint="eastAsia"/>
          <w:kern w:val="0"/>
          <w:sz w:val="32"/>
          <w:szCs w:val="32"/>
        </w:rPr>
        <w:t>，</w:t>
      </w:r>
      <w:r w:rsidR="00807634" w:rsidRPr="00807634">
        <w:rPr>
          <w:rFonts w:ascii="仿宋" w:eastAsia="仿宋" w:hAnsi="仿宋" w:hint="eastAsia"/>
          <w:kern w:val="0"/>
          <w:sz w:val="32"/>
          <w:szCs w:val="32"/>
        </w:rPr>
        <w:t>在</w:t>
      </w:r>
      <w:proofErr w:type="gramStart"/>
      <w:r w:rsidR="00807634" w:rsidRPr="00807634">
        <w:rPr>
          <w:rFonts w:ascii="仿宋" w:eastAsia="仿宋" w:hAnsi="仿宋" w:hint="eastAsia"/>
          <w:kern w:val="0"/>
          <w:sz w:val="32"/>
          <w:szCs w:val="32"/>
        </w:rPr>
        <w:t>研</w:t>
      </w:r>
      <w:proofErr w:type="gramEnd"/>
      <w:r w:rsidR="00807634" w:rsidRPr="00807634">
        <w:rPr>
          <w:rFonts w:ascii="仿宋" w:eastAsia="仿宋" w:hAnsi="仿宋" w:hint="eastAsia"/>
          <w:kern w:val="0"/>
          <w:sz w:val="32"/>
          <w:szCs w:val="32"/>
        </w:rPr>
        <w:t>经费</w:t>
      </w:r>
      <w:r w:rsidR="00807634" w:rsidRPr="00807634">
        <w:rPr>
          <w:rFonts w:ascii="仿宋" w:eastAsia="仿宋" w:hAnsi="仿宋"/>
          <w:kern w:val="0"/>
          <w:sz w:val="32"/>
          <w:szCs w:val="32"/>
        </w:rPr>
        <w:t>5</w:t>
      </w:r>
      <w:r w:rsidR="00807634" w:rsidRPr="00807634">
        <w:rPr>
          <w:rFonts w:ascii="仿宋" w:eastAsia="仿宋" w:hAnsi="仿宋" w:hint="eastAsia"/>
          <w:kern w:val="0"/>
          <w:sz w:val="32"/>
          <w:szCs w:val="32"/>
        </w:rPr>
        <w:t>万元及以上。</w:t>
      </w:r>
    </w:p>
    <w:p w:rsidR="004F70F7" w:rsidRDefault="00013D62" w:rsidP="00E91B3F">
      <w:pPr>
        <w:widowControl/>
        <w:spacing w:line="560" w:lineRule="exact"/>
        <w:ind w:firstLineChars="200" w:firstLine="640"/>
        <w:jc w:val="left"/>
        <w:rPr>
          <w:rFonts w:ascii="仿宋" w:eastAsia="仿宋" w:hAnsi="仿宋"/>
          <w:kern w:val="0"/>
          <w:sz w:val="32"/>
          <w:szCs w:val="32"/>
        </w:rPr>
      </w:pPr>
      <w:r>
        <w:rPr>
          <w:rFonts w:ascii="仿宋" w:eastAsia="仿宋" w:hAnsi="仿宋" w:hint="eastAsia"/>
          <w:kern w:val="0"/>
          <w:sz w:val="32"/>
          <w:szCs w:val="32"/>
        </w:rPr>
        <w:t>四</w:t>
      </w:r>
      <w:r w:rsidR="00080003">
        <w:rPr>
          <w:rFonts w:ascii="仿宋" w:eastAsia="仿宋" w:hAnsi="仿宋" w:hint="eastAsia"/>
          <w:kern w:val="0"/>
          <w:sz w:val="32"/>
          <w:szCs w:val="32"/>
        </w:rPr>
        <w:t>、有相对稳定的研究方向；协助指导过研究生的培养;参与过研究生教学。</w:t>
      </w:r>
    </w:p>
    <w:p w:rsidR="00013D62" w:rsidRDefault="00013D62" w:rsidP="00013D62">
      <w:pPr>
        <w:widowControl/>
        <w:spacing w:line="560" w:lineRule="exact"/>
        <w:ind w:firstLineChars="200" w:firstLine="640"/>
        <w:rPr>
          <w:rFonts w:ascii="仿宋" w:eastAsia="仿宋" w:hAnsi="仿宋"/>
          <w:kern w:val="0"/>
          <w:sz w:val="32"/>
          <w:szCs w:val="32"/>
        </w:rPr>
      </w:pPr>
      <w:r>
        <w:rPr>
          <w:rFonts w:ascii="仿宋" w:eastAsia="仿宋" w:hAnsi="仿宋" w:hint="eastAsia"/>
          <w:kern w:val="0"/>
          <w:sz w:val="32"/>
          <w:szCs w:val="32"/>
        </w:rPr>
        <w:t>五、中医硕士专业学位研究生导师还</w:t>
      </w:r>
      <w:bookmarkStart w:id="0" w:name="_GoBack"/>
      <w:bookmarkEnd w:id="0"/>
      <w:r>
        <w:rPr>
          <w:rFonts w:ascii="仿宋" w:eastAsia="仿宋" w:hAnsi="仿宋" w:hint="eastAsia"/>
          <w:kern w:val="0"/>
          <w:sz w:val="32"/>
          <w:szCs w:val="32"/>
        </w:rPr>
        <w:t>应具有中医、中西医结合学习背景；在国家住院医师规范化培训基地从事临床工作，有较高的临床诊疗水平，门诊量领先</w:t>
      </w:r>
      <w:r w:rsidR="00602CD6">
        <w:rPr>
          <w:rFonts w:ascii="仿宋" w:eastAsia="仿宋" w:hAnsi="仿宋" w:hint="eastAsia"/>
          <w:kern w:val="0"/>
          <w:sz w:val="32"/>
          <w:szCs w:val="32"/>
        </w:rPr>
        <w:t>；</w:t>
      </w:r>
      <w:r>
        <w:rPr>
          <w:rFonts w:ascii="仿宋" w:eastAsia="仿宋" w:hAnsi="仿宋" w:hint="eastAsia"/>
          <w:kern w:val="0"/>
          <w:sz w:val="32"/>
          <w:szCs w:val="32"/>
        </w:rPr>
        <w:t>具备住院医师规范化培训带教资格。</w:t>
      </w:r>
    </w:p>
    <w:p w:rsidR="00160ABF" w:rsidRDefault="00080003" w:rsidP="00E91B3F">
      <w:pPr>
        <w:widowControl/>
        <w:spacing w:line="560" w:lineRule="exact"/>
        <w:ind w:firstLineChars="200" w:firstLine="640"/>
        <w:jc w:val="left"/>
        <w:rPr>
          <w:rFonts w:ascii="仿宋" w:eastAsia="仿宋" w:hAnsi="仿宋"/>
          <w:kern w:val="0"/>
          <w:sz w:val="32"/>
          <w:szCs w:val="32"/>
        </w:rPr>
      </w:pPr>
      <w:r>
        <w:rPr>
          <w:rFonts w:ascii="仿宋" w:eastAsia="仿宋" w:hAnsi="仿宋" w:hint="eastAsia"/>
          <w:kern w:val="0"/>
          <w:sz w:val="32"/>
          <w:szCs w:val="32"/>
        </w:rPr>
        <w:t xml:space="preserve">           </w:t>
      </w:r>
    </w:p>
    <w:sectPr w:rsidR="00160ABF" w:rsidSect="00160ABF">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E09" w:rsidRDefault="00EF1E09" w:rsidP="00160ABF">
      <w:r>
        <w:separator/>
      </w:r>
    </w:p>
  </w:endnote>
  <w:endnote w:type="continuationSeparator" w:id="0">
    <w:p w:rsidR="00EF1E09" w:rsidRDefault="00EF1E09" w:rsidP="00160A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ABF" w:rsidRDefault="00726D08">
    <w:pPr>
      <w:pStyle w:val="a4"/>
    </w:pPr>
    <w:r>
      <w:pict>
        <v:shapetype id="_x0000_t202" coordsize="21600,21600" o:spt="202" path="m,l,21600r21600,l21600,xe">
          <v:stroke joinstyle="miter"/>
          <v:path gradientshapeok="t" o:connecttype="rect"/>
        </v:shapetype>
        <v:shape id="文本框 1025" o:spid="_x0000_s2050" type="#_x0000_t202" style="position:absolute;margin-left:1756.8pt;margin-top:0;width:2in;height:2in;z-index:251658240;mso-wrap-style:none;mso-position-horizontal:right;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j&#10;0coStwEAAFcDAAAOAAAAAAAAAAEAIAAAAB4BAABkcnMvZTJvRG9jLnhtbFBLBQYAAAAABgAGAFkB&#10;AABHBQAAAAA=&#10;" filled="f" stroked="f">
          <v:textbox style="mso-fit-shape-to-text:t" inset="0,0,0,0">
            <w:txbxContent>
              <w:p w:rsidR="00160ABF" w:rsidRDefault="00726D08">
                <w:pPr>
                  <w:pStyle w:val="a4"/>
                </w:pPr>
                <w:r>
                  <w:rPr>
                    <w:rFonts w:hint="eastAsia"/>
                  </w:rPr>
                  <w:fldChar w:fldCharType="begin"/>
                </w:r>
                <w:r w:rsidR="00080003">
                  <w:rPr>
                    <w:rFonts w:hint="eastAsia"/>
                  </w:rPr>
                  <w:instrText xml:space="preserve"> PAGE  \* MERGEFORMAT </w:instrText>
                </w:r>
                <w:r>
                  <w:rPr>
                    <w:rFonts w:hint="eastAsia"/>
                  </w:rPr>
                  <w:fldChar w:fldCharType="separate"/>
                </w:r>
                <w:r w:rsidR="00B93936">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E09" w:rsidRDefault="00EF1E09" w:rsidP="00160ABF">
      <w:r>
        <w:separator/>
      </w:r>
    </w:p>
  </w:footnote>
  <w:footnote w:type="continuationSeparator" w:id="0">
    <w:p w:rsidR="00EF1E09" w:rsidRDefault="00EF1E09" w:rsidP="00160A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024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37A0"/>
    <w:rsid w:val="00000847"/>
    <w:rsid w:val="00003067"/>
    <w:rsid w:val="00013D62"/>
    <w:rsid w:val="00022A6E"/>
    <w:rsid w:val="00026C09"/>
    <w:rsid w:val="00076F07"/>
    <w:rsid w:val="00080003"/>
    <w:rsid w:val="000F0F91"/>
    <w:rsid w:val="00132C89"/>
    <w:rsid w:val="001537A0"/>
    <w:rsid w:val="00160ABF"/>
    <w:rsid w:val="00167050"/>
    <w:rsid w:val="00180B65"/>
    <w:rsid w:val="001F04DC"/>
    <w:rsid w:val="001F3A75"/>
    <w:rsid w:val="00203C4F"/>
    <w:rsid w:val="00206F75"/>
    <w:rsid w:val="00255582"/>
    <w:rsid w:val="0026613F"/>
    <w:rsid w:val="002A236E"/>
    <w:rsid w:val="002C3DFF"/>
    <w:rsid w:val="002C5BFD"/>
    <w:rsid w:val="00302EE9"/>
    <w:rsid w:val="0032068B"/>
    <w:rsid w:val="00336646"/>
    <w:rsid w:val="003628CB"/>
    <w:rsid w:val="00385FA7"/>
    <w:rsid w:val="003C0472"/>
    <w:rsid w:val="003C1217"/>
    <w:rsid w:val="003E00BD"/>
    <w:rsid w:val="003E49BD"/>
    <w:rsid w:val="003F48BD"/>
    <w:rsid w:val="003F4E10"/>
    <w:rsid w:val="003F590D"/>
    <w:rsid w:val="0042099C"/>
    <w:rsid w:val="00497D55"/>
    <w:rsid w:val="004C2F8B"/>
    <w:rsid w:val="004E0869"/>
    <w:rsid w:val="004E1907"/>
    <w:rsid w:val="004F70F7"/>
    <w:rsid w:val="00524F08"/>
    <w:rsid w:val="00552D2D"/>
    <w:rsid w:val="00565583"/>
    <w:rsid w:val="00577878"/>
    <w:rsid w:val="005D4A18"/>
    <w:rsid w:val="005F3252"/>
    <w:rsid w:val="00600370"/>
    <w:rsid w:val="00602CD6"/>
    <w:rsid w:val="0063484B"/>
    <w:rsid w:val="00635555"/>
    <w:rsid w:val="00641734"/>
    <w:rsid w:val="00684D28"/>
    <w:rsid w:val="006973DB"/>
    <w:rsid w:val="006A16C8"/>
    <w:rsid w:val="006A3603"/>
    <w:rsid w:val="006C0DA1"/>
    <w:rsid w:val="006E5509"/>
    <w:rsid w:val="00726D08"/>
    <w:rsid w:val="007307B2"/>
    <w:rsid w:val="00732A6F"/>
    <w:rsid w:val="00770411"/>
    <w:rsid w:val="0079533B"/>
    <w:rsid w:val="007A1CA0"/>
    <w:rsid w:val="007A723E"/>
    <w:rsid w:val="007B2027"/>
    <w:rsid w:val="007D2DFF"/>
    <w:rsid w:val="007D4A10"/>
    <w:rsid w:val="007E736D"/>
    <w:rsid w:val="007F5318"/>
    <w:rsid w:val="00807634"/>
    <w:rsid w:val="00823E88"/>
    <w:rsid w:val="00832EFE"/>
    <w:rsid w:val="0083426E"/>
    <w:rsid w:val="00835CB6"/>
    <w:rsid w:val="00857379"/>
    <w:rsid w:val="00861BE3"/>
    <w:rsid w:val="008673E7"/>
    <w:rsid w:val="00892B1C"/>
    <w:rsid w:val="008A44F9"/>
    <w:rsid w:val="008F2C29"/>
    <w:rsid w:val="008F6BCF"/>
    <w:rsid w:val="00950697"/>
    <w:rsid w:val="00952884"/>
    <w:rsid w:val="009726F0"/>
    <w:rsid w:val="00990E9F"/>
    <w:rsid w:val="00994EBE"/>
    <w:rsid w:val="009A0D64"/>
    <w:rsid w:val="009B1B9D"/>
    <w:rsid w:val="009C7593"/>
    <w:rsid w:val="009D2539"/>
    <w:rsid w:val="00A23942"/>
    <w:rsid w:val="00A25D9A"/>
    <w:rsid w:val="00A32E8B"/>
    <w:rsid w:val="00A35DC4"/>
    <w:rsid w:val="00A550B0"/>
    <w:rsid w:val="00AA0962"/>
    <w:rsid w:val="00AD67A1"/>
    <w:rsid w:val="00AE2489"/>
    <w:rsid w:val="00AF1E98"/>
    <w:rsid w:val="00B0479E"/>
    <w:rsid w:val="00B16DBA"/>
    <w:rsid w:val="00B57E98"/>
    <w:rsid w:val="00B635E8"/>
    <w:rsid w:val="00B73558"/>
    <w:rsid w:val="00B93936"/>
    <w:rsid w:val="00BA3C9E"/>
    <w:rsid w:val="00BB6DB1"/>
    <w:rsid w:val="00C07CB0"/>
    <w:rsid w:val="00C1207F"/>
    <w:rsid w:val="00C309A4"/>
    <w:rsid w:val="00C4420D"/>
    <w:rsid w:val="00C66E3C"/>
    <w:rsid w:val="00C677A4"/>
    <w:rsid w:val="00C73BC5"/>
    <w:rsid w:val="00C7481F"/>
    <w:rsid w:val="00C765CC"/>
    <w:rsid w:val="00C829F4"/>
    <w:rsid w:val="00CB2E81"/>
    <w:rsid w:val="00CC214B"/>
    <w:rsid w:val="00CC7939"/>
    <w:rsid w:val="00CD6EBB"/>
    <w:rsid w:val="00CF1E6A"/>
    <w:rsid w:val="00D400D3"/>
    <w:rsid w:val="00D46C46"/>
    <w:rsid w:val="00D875E7"/>
    <w:rsid w:val="00DA0903"/>
    <w:rsid w:val="00DA3356"/>
    <w:rsid w:val="00DA4B99"/>
    <w:rsid w:val="00DA6315"/>
    <w:rsid w:val="00DE4367"/>
    <w:rsid w:val="00DF62DC"/>
    <w:rsid w:val="00E06D33"/>
    <w:rsid w:val="00E25F32"/>
    <w:rsid w:val="00E33FC6"/>
    <w:rsid w:val="00E55132"/>
    <w:rsid w:val="00E676B5"/>
    <w:rsid w:val="00E91B3F"/>
    <w:rsid w:val="00EC0EBB"/>
    <w:rsid w:val="00EE265E"/>
    <w:rsid w:val="00EE487D"/>
    <w:rsid w:val="00EF1E09"/>
    <w:rsid w:val="00F005BD"/>
    <w:rsid w:val="00F05628"/>
    <w:rsid w:val="00F123C7"/>
    <w:rsid w:val="00F50FA1"/>
    <w:rsid w:val="00F56A86"/>
    <w:rsid w:val="00F74969"/>
    <w:rsid w:val="00F77FAD"/>
    <w:rsid w:val="00FC28C0"/>
    <w:rsid w:val="00FC2DFD"/>
    <w:rsid w:val="00FE2525"/>
    <w:rsid w:val="00FF01E7"/>
    <w:rsid w:val="00FF1B67"/>
    <w:rsid w:val="0AE4515C"/>
    <w:rsid w:val="10624F32"/>
    <w:rsid w:val="12C91A38"/>
    <w:rsid w:val="13934984"/>
    <w:rsid w:val="1AF31ACB"/>
    <w:rsid w:val="1E122E33"/>
    <w:rsid w:val="21E3333F"/>
    <w:rsid w:val="2303403D"/>
    <w:rsid w:val="25CC6CA6"/>
    <w:rsid w:val="317D2097"/>
    <w:rsid w:val="337871D6"/>
    <w:rsid w:val="35E318A7"/>
    <w:rsid w:val="482515E0"/>
    <w:rsid w:val="58AD507E"/>
    <w:rsid w:val="5AAB04FF"/>
    <w:rsid w:val="5AFF7D8D"/>
    <w:rsid w:val="5C2C21E1"/>
    <w:rsid w:val="60A42C10"/>
    <w:rsid w:val="7C0A7AD4"/>
    <w:rsid w:val="7E2266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A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sid w:val="00160ABF"/>
    <w:rPr>
      <w:sz w:val="18"/>
      <w:szCs w:val="18"/>
    </w:rPr>
  </w:style>
  <w:style w:type="paragraph" w:styleId="a4">
    <w:name w:val="footer"/>
    <w:basedOn w:val="a"/>
    <w:link w:val="Char"/>
    <w:qFormat/>
    <w:rsid w:val="00160ABF"/>
    <w:pPr>
      <w:tabs>
        <w:tab w:val="center" w:pos="4153"/>
        <w:tab w:val="right" w:pos="8306"/>
      </w:tabs>
      <w:snapToGrid w:val="0"/>
      <w:jc w:val="left"/>
    </w:pPr>
    <w:rPr>
      <w:sz w:val="18"/>
      <w:szCs w:val="18"/>
    </w:rPr>
  </w:style>
  <w:style w:type="paragraph" w:styleId="a5">
    <w:name w:val="header"/>
    <w:basedOn w:val="a"/>
    <w:link w:val="Char0"/>
    <w:qFormat/>
    <w:rsid w:val="00160ABF"/>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160ABF"/>
    <w:pPr>
      <w:widowControl/>
      <w:spacing w:before="100" w:beforeAutospacing="1" w:after="100" w:afterAutospacing="1"/>
      <w:jc w:val="left"/>
    </w:pPr>
    <w:rPr>
      <w:rFonts w:ascii="宋体" w:hAnsi="宋体" w:cs="宋体"/>
      <w:kern w:val="0"/>
      <w:sz w:val="24"/>
    </w:rPr>
  </w:style>
  <w:style w:type="character" w:styleId="a7">
    <w:name w:val="Strong"/>
    <w:qFormat/>
    <w:rsid w:val="00160ABF"/>
    <w:rPr>
      <w:b/>
      <w:bCs/>
    </w:rPr>
  </w:style>
  <w:style w:type="character" w:customStyle="1" w:styleId="Char0">
    <w:name w:val="页眉 Char"/>
    <w:link w:val="a5"/>
    <w:qFormat/>
    <w:rsid w:val="00160ABF"/>
    <w:rPr>
      <w:kern w:val="2"/>
      <w:sz w:val="18"/>
      <w:szCs w:val="18"/>
    </w:rPr>
  </w:style>
  <w:style w:type="character" w:customStyle="1" w:styleId="Char">
    <w:name w:val="页脚 Char"/>
    <w:link w:val="a4"/>
    <w:qFormat/>
    <w:rsid w:val="00160ABF"/>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53</Words>
  <Characters>306</Characters>
  <Application>Microsoft Office Word</Application>
  <DocSecurity>0</DocSecurity>
  <Lines>2</Lines>
  <Paragraphs>1</Paragraphs>
  <ScaleCrop>false</ScaleCrop>
  <Company>Lenovo (Beijing) Limited</Company>
  <LinksUpToDate>false</LinksUpToDate>
  <CharactersWithSpaces>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南京中医药大学临床医学专业学位博士研究生指导教师遴选基本条件</dc:title>
  <dc:creator>Lenovo User</dc:creator>
  <cp:lastModifiedBy>万佼</cp:lastModifiedBy>
  <cp:revision>46</cp:revision>
  <cp:lastPrinted>2018-03-18T16:13:00Z</cp:lastPrinted>
  <dcterms:created xsi:type="dcterms:W3CDTF">2017-06-22T00:48:00Z</dcterms:created>
  <dcterms:modified xsi:type="dcterms:W3CDTF">2018-05-18T07:33:00Z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